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MARY HARE SCHOOL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HOLIDAY AND TERM DATES 2018 – 2019 Amended April 2018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2018</w:t>
      </w:r>
    </w:p>
    <w:p>
      <w:pPr>
        <w:rPr>
          <w:rFonts w:ascii="Arial" w:hAnsi="Arial" w:cs="Arial"/>
          <w:b/>
        </w:rPr>
      </w:pPr>
    </w:p>
    <w:p>
      <w:pPr>
        <w:tabs>
          <w:tab w:val="left" w:pos="-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Autumn Term begins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Wednesday, 29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Pupils can return between 14.00-21.00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  <w:t>Staff Training Days Tuesday, 28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&amp; Wednesday, 29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August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Autumn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12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October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Years 11 &amp; 13 Parents’ Consultation Day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finishes at 10.10</w:t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Winter Term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Sunday, 28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October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can return between 14.00-21.00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Winter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21</w:t>
      </w:r>
      <w:r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December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Years 7 &amp; 12 Parents’ Consultation Day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finishes at 10.10</w:t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</w:t>
      </w:r>
    </w:p>
    <w:p>
      <w:pPr>
        <w:tabs>
          <w:tab w:val="left" w:pos="617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Spring Term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Monday, 7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January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can return between 14.00-21.00 (</w:t>
      </w:r>
      <w:r>
        <w:rPr>
          <w:rFonts w:ascii="Arial" w:hAnsi="Arial" w:cs="Arial"/>
          <w:i/>
        </w:rPr>
        <w:t>Staff Training Half Day</w:t>
      </w:r>
      <w:r>
        <w:rPr>
          <w:rFonts w:ascii="Arial" w:hAnsi="Arial" w:cs="Arial"/>
        </w:rPr>
        <w:t>)</w:t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Year 10 Parents’ Consultation Afternoon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Spring Half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15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February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Years 8 &amp; 9 Parents’ Consultation Day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finishes at 10.10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Spring Half Term begins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Sunday, 24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February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Pupils can return between 14.00-21.00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Spring Half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5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April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School finishes at 15.30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Monday, 8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April</w:t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Staff Training Day</w:t>
      </w:r>
    </w:p>
    <w:p>
      <w:pPr>
        <w:rPr>
          <w:rFonts w:ascii="Arial" w:hAnsi="Arial" w:cs="Arial"/>
          <w:i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Summer Half Term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Tuesday, 23</w:t>
      </w:r>
      <w:r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April </w:t>
      </w:r>
      <w:r>
        <w:rPr>
          <w:rFonts w:ascii="Arial" w:hAnsi="Arial" w:cs="Arial"/>
        </w:rPr>
        <w:t>(Staff Training Day)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can return between 14.00-21.00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Summer Half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24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May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with Sports 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leave after 15.30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Summer Half Term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Sunday, 2</w:t>
      </w:r>
      <w:r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June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can return between 14.00-21.00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Year ends</w:t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5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July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leave after 15.00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School’s Open Day will be held on May Day – </w:t>
      </w:r>
      <w:r>
        <w:rPr>
          <w:rFonts w:ascii="Arial" w:hAnsi="Arial" w:cs="Arial"/>
          <w:b/>
        </w:rPr>
        <w:t>Monday, 6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2019 </w:t>
      </w:r>
      <w:r>
        <w:rPr>
          <w:rFonts w:ascii="Arial" w:hAnsi="Arial" w:cs="Arial"/>
        </w:rPr>
        <w:t xml:space="preserve">– and this is a </w:t>
      </w:r>
      <w:r>
        <w:rPr>
          <w:rFonts w:ascii="Arial" w:hAnsi="Arial" w:cs="Arial"/>
          <w:b/>
        </w:rPr>
        <w:t>normal school day</w:t>
      </w:r>
      <w:r>
        <w:rPr>
          <w:rFonts w:ascii="Arial" w:hAnsi="Arial" w:cs="Arial"/>
        </w:rPr>
        <w:t>.  Attendance is compulsory</w:t>
      </w:r>
    </w:p>
    <w:p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Staff Training – There will be one half day to be arranged departmentally and taken at a time during the year appropriate to individual departments.</w:t>
      </w:r>
    </w:p>
    <w:sectPr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40712"/>
    <w:multiLevelType w:val="hybridMultilevel"/>
    <w:tmpl w:val="FE4421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533"/>
    <w:multiLevelType w:val="hybridMultilevel"/>
    <w:tmpl w:val="F33CF3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6A882-7713-46DF-99D9-C0A9FAE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Taylor</dc:creator>
  <cp:keywords/>
  <dc:description/>
  <cp:lastModifiedBy>Ruth Taylor</cp:lastModifiedBy>
  <cp:revision>3</cp:revision>
  <cp:lastPrinted>2017-06-16T11:49:00Z</cp:lastPrinted>
  <dcterms:created xsi:type="dcterms:W3CDTF">2018-04-04T08:44:00Z</dcterms:created>
  <dcterms:modified xsi:type="dcterms:W3CDTF">2018-04-04T08:51:00Z</dcterms:modified>
</cp:coreProperties>
</file>